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C11" w14:textId="77777777" w:rsidR="0068792B" w:rsidRPr="0068792B" w:rsidRDefault="0068792B" w:rsidP="0068792B">
      <w:pPr>
        <w:jc w:val="center"/>
        <w:rPr>
          <w:b/>
          <w:bCs/>
          <w:sz w:val="36"/>
          <w:szCs w:val="36"/>
        </w:rPr>
      </w:pPr>
      <w:r w:rsidRPr="0068792B">
        <w:rPr>
          <w:b/>
          <w:bCs/>
          <w:sz w:val="36"/>
          <w:szCs w:val="36"/>
        </w:rPr>
        <w:t>CONTRATO DE ORDEN DE VENTA</w:t>
      </w:r>
    </w:p>
    <w:p w14:paraId="6CD1F1B7" w14:textId="77777777" w:rsidR="0068792B" w:rsidRDefault="0068792B" w:rsidP="0068792B"/>
    <w:p w14:paraId="0AA2B4DE" w14:textId="6C3C9FF9" w:rsidR="0068792B" w:rsidRPr="0068792B" w:rsidRDefault="0068792B" w:rsidP="0068792B">
      <w:pPr>
        <w:spacing w:line="360" w:lineRule="auto"/>
      </w:pPr>
      <w:r w:rsidRPr="0068792B">
        <w:t xml:space="preserve">En </w:t>
      </w:r>
      <w:r w:rsidRPr="0068792B">
        <w:rPr>
          <w:b/>
          <w:bCs/>
        </w:rPr>
        <w:t>Santiago</w:t>
      </w:r>
      <w:r w:rsidRPr="0068792B">
        <w:t xml:space="preserve">, a </w:t>
      </w:r>
      <w:r w:rsidRPr="0068792B">
        <w:rPr>
          <w:b/>
          <w:bCs/>
        </w:rPr>
        <w:t>10 de marzo de 2025</w:t>
      </w:r>
      <w:r w:rsidRPr="0068792B">
        <w:t xml:space="preserve">, entre </w:t>
      </w:r>
      <w:r w:rsidRPr="0068792B">
        <w:rPr>
          <w:b/>
          <w:bCs/>
        </w:rPr>
        <w:t>Don Emilio Ernesto Gonzales del Campo</w:t>
      </w:r>
      <w:r w:rsidRPr="0068792B">
        <w:t xml:space="preserve">, RUT </w:t>
      </w:r>
      <w:proofErr w:type="spellStart"/>
      <w:r w:rsidRPr="0068792B">
        <w:t>Nº</w:t>
      </w:r>
      <w:proofErr w:type="spellEnd"/>
      <w:r w:rsidRPr="0068792B">
        <w:t xml:space="preserve"> </w:t>
      </w:r>
      <w:r w:rsidRPr="0068792B">
        <w:rPr>
          <w:b/>
          <w:bCs/>
        </w:rPr>
        <w:t>12.345.678-9</w:t>
      </w:r>
      <w:r w:rsidRPr="0068792B">
        <w:t xml:space="preserve">, Nacionalidad </w:t>
      </w:r>
      <w:r w:rsidRPr="0068792B">
        <w:rPr>
          <w:b/>
          <w:bCs/>
        </w:rPr>
        <w:t>chilena</w:t>
      </w:r>
      <w:r w:rsidRPr="0068792B">
        <w:t xml:space="preserve">, domiciliado en </w:t>
      </w:r>
      <w:r w:rsidRPr="0068792B">
        <w:rPr>
          <w:b/>
          <w:bCs/>
        </w:rPr>
        <w:t>Av. Los Olivos 1234, Departamento 502, Comuna Las Condes</w:t>
      </w:r>
      <w:r w:rsidRPr="0068792B">
        <w:t xml:space="preserve">, estado civil </w:t>
      </w:r>
      <w:r w:rsidRPr="0068792B">
        <w:rPr>
          <w:b/>
          <w:bCs/>
        </w:rPr>
        <w:t>casado</w:t>
      </w:r>
      <w:r w:rsidRPr="0068792B">
        <w:t xml:space="preserve"> / </w:t>
      </w:r>
      <w:r w:rsidRPr="0068792B">
        <w:rPr>
          <w:b/>
          <w:bCs/>
        </w:rPr>
        <w:t>RÉGIMEN CONYUGAL</w:t>
      </w:r>
      <w:r w:rsidRPr="0068792B">
        <w:t xml:space="preserve"> </w:t>
      </w:r>
      <w:r w:rsidRPr="0068792B">
        <w:rPr>
          <w:b/>
          <w:bCs/>
        </w:rPr>
        <w:t>sociedad conyugal</w:t>
      </w:r>
      <w:r w:rsidRPr="0068792B">
        <w:t xml:space="preserve">, correo electrónico </w:t>
      </w:r>
      <w:r w:rsidRPr="0068792B">
        <w:rPr>
          <w:b/>
          <w:bCs/>
        </w:rPr>
        <w:t>emilio.gonzales@email.com</w:t>
      </w:r>
      <w:r w:rsidRPr="0068792B">
        <w:t xml:space="preserve">, teléfono: </w:t>
      </w:r>
      <w:r w:rsidRPr="0068792B">
        <w:rPr>
          <w:b/>
          <w:bCs/>
        </w:rPr>
        <w:t>+56 9 9876 5432</w:t>
      </w:r>
      <w:r w:rsidRPr="0068792B">
        <w:t xml:space="preserve">, en adelante </w:t>
      </w:r>
      <w:r w:rsidRPr="0068792B">
        <w:rPr>
          <w:b/>
          <w:bCs/>
        </w:rPr>
        <w:t>EL COMITENTE</w:t>
      </w:r>
      <w:r w:rsidRPr="0068792B">
        <w:t xml:space="preserve">, por una parte, y por la otra, </w:t>
      </w:r>
      <w:r w:rsidRPr="0068792B">
        <w:rPr>
          <w:b/>
          <w:bCs/>
        </w:rPr>
        <w:t>Doña Claudia Casas Canales</w:t>
      </w:r>
      <w:r w:rsidRPr="0068792B">
        <w:t xml:space="preserve">, en adelante </w:t>
      </w:r>
      <w:r w:rsidRPr="0068792B">
        <w:rPr>
          <w:b/>
          <w:bCs/>
        </w:rPr>
        <w:t>el Corredor de Propiedades</w:t>
      </w:r>
      <w:r w:rsidRPr="0068792B">
        <w:t xml:space="preserve">, RUT </w:t>
      </w:r>
      <w:proofErr w:type="spellStart"/>
      <w:r w:rsidRPr="0068792B">
        <w:t>Nº</w:t>
      </w:r>
      <w:proofErr w:type="spellEnd"/>
      <w:r w:rsidRPr="0068792B">
        <w:t xml:space="preserve"> </w:t>
      </w:r>
      <w:r w:rsidRPr="0068792B">
        <w:rPr>
          <w:b/>
          <w:bCs/>
        </w:rPr>
        <w:t>18.765.432-1</w:t>
      </w:r>
      <w:r w:rsidRPr="0068792B">
        <w:t xml:space="preserve">, domiciliada en </w:t>
      </w:r>
      <w:r w:rsidRPr="0068792B">
        <w:rPr>
          <w:b/>
          <w:bCs/>
        </w:rPr>
        <w:t>Calle del Bosque 567, Oficina 304, Comuna Providencia</w:t>
      </w:r>
      <w:r w:rsidRPr="0068792B">
        <w:t xml:space="preserve">, correo electrónico </w:t>
      </w:r>
      <w:r w:rsidRPr="0068792B">
        <w:rPr>
          <w:b/>
          <w:bCs/>
        </w:rPr>
        <w:t>claudia.casas@email.com</w:t>
      </w:r>
      <w:r w:rsidRPr="0068792B">
        <w:t xml:space="preserve">, teléfono: </w:t>
      </w:r>
      <w:r w:rsidRPr="0068792B">
        <w:rPr>
          <w:b/>
          <w:bCs/>
        </w:rPr>
        <w:t>+56 9 1234 5678</w:t>
      </w:r>
      <w:r w:rsidRPr="0068792B">
        <w:t xml:space="preserve">, se ha convenido la siguiente </w:t>
      </w:r>
      <w:r w:rsidRPr="0068792B">
        <w:rPr>
          <w:b/>
          <w:bCs/>
        </w:rPr>
        <w:t>Orden de Venta</w:t>
      </w:r>
      <w:r w:rsidRPr="0068792B">
        <w:t>.</w:t>
      </w:r>
    </w:p>
    <w:p w14:paraId="1F015037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PRIMERO:</w:t>
      </w:r>
    </w:p>
    <w:p w14:paraId="106EFDDD" w14:textId="77777777" w:rsidR="0068792B" w:rsidRPr="0068792B" w:rsidRDefault="0068792B" w:rsidP="0068792B">
      <w:pPr>
        <w:spacing w:line="360" w:lineRule="auto"/>
      </w:pPr>
      <w:r w:rsidRPr="0068792B">
        <w:t xml:space="preserve">El </w:t>
      </w:r>
      <w:r w:rsidRPr="0068792B">
        <w:rPr>
          <w:b/>
          <w:bCs/>
        </w:rPr>
        <w:t>Corredor de Propiedades</w:t>
      </w:r>
      <w:r w:rsidRPr="0068792B">
        <w:t xml:space="preserve">, doña </w:t>
      </w:r>
      <w:r w:rsidRPr="0068792B">
        <w:rPr>
          <w:b/>
          <w:bCs/>
        </w:rPr>
        <w:t>Claudia Casas Canales</w:t>
      </w:r>
      <w:r w:rsidRPr="0068792B">
        <w:t xml:space="preserve">, representará al </w:t>
      </w:r>
      <w:r w:rsidRPr="0068792B">
        <w:rPr>
          <w:b/>
          <w:bCs/>
        </w:rPr>
        <w:t>Comitente</w:t>
      </w:r>
      <w:r w:rsidRPr="0068792B">
        <w:t xml:space="preserve">, don </w:t>
      </w:r>
      <w:r w:rsidRPr="0068792B">
        <w:rPr>
          <w:b/>
          <w:bCs/>
        </w:rPr>
        <w:t>Emilio Ernesto Gonzales del Campo</w:t>
      </w:r>
      <w:r w:rsidRPr="0068792B">
        <w:t xml:space="preserve">, en el </w:t>
      </w:r>
      <w:r w:rsidRPr="0068792B">
        <w:rPr>
          <w:b/>
          <w:bCs/>
        </w:rPr>
        <w:t>remate judicial</w:t>
      </w:r>
      <w:r w:rsidRPr="0068792B">
        <w:t xml:space="preserve"> a realizarse el </w:t>
      </w:r>
      <w:r w:rsidRPr="0068792B">
        <w:rPr>
          <w:b/>
          <w:bCs/>
        </w:rPr>
        <w:t xml:space="preserve">20 de marzo de 2025 a las 12:00 </w:t>
      </w:r>
      <w:proofErr w:type="spellStart"/>
      <w:r w:rsidRPr="0068792B">
        <w:rPr>
          <w:b/>
          <w:bCs/>
        </w:rPr>
        <w:t>hrs</w:t>
      </w:r>
      <w:proofErr w:type="spellEnd"/>
      <w:r w:rsidRPr="0068792B">
        <w:rPr>
          <w:b/>
          <w:bCs/>
        </w:rPr>
        <w:t>.</w:t>
      </w:r>
      <w:r w:rsidRPr="0068792B">
        <w:t xml:space="preserve">, llevado a cabo por el </w:t>
      </w:r>
      <w:r w:rsidRPr="0068792B">
        <w:rPr>
          <w:b/>
          <w:bCs/>
        </w:rPr>
        <w:t>Vigésimo Tercer Juzgado Civil de Santiago</w:t>
      </w:r>
      <w:r w:rsidRPr="0068792B">
        <w:t xml:space="preserve">, mediante </w:t>
      </w:r>
      <w:r w:rsidRPr="0068792B">
        <w:rPr>
          <w:b/>
          <w:bCs/>
        </w:rPr>
        <w:t xml:space="preserve">videoconferencia en la plataforma </w:t>
      </w:r>
      <w:proofErr w:type="gramStart"/>
      <w:r w:rsidRPr="0068792B">
        <w:rPr>
          <w:b/>
          <w:bCs/>
        </w:rPr>
        <w:t>Zoom</w:t>
      </w:r>
      <w:proofErr w:type="gramEnd"/>
      <w:r w:rsidRPr="0068792B">
        <w:t>.</w:t>
      </w:r>
    </w:p>
    <w:p w14:paraId="0D0DBD63" w14:textId="77777777" w:rsidR="0068792B" w:rsidRPr="0068792B" w:rsidRDefault="0068792B" w:rsidP="0068792B">
      <w:pPr>
        <w:spacing w:line="360" w:lineRule="auto"/>
      </w:pPr>
      <w:r w:rsidRPr="0068792B">
        <w:t xml:space="preserve">Dicho remate corresponde a la subasta del </w:t>
      </w:r>
      <w:r w:rsidRPr="0068792B">
        <w:rPr>
          <w:b/>
          <w:bCs/>
        </w:rPr>
        <w:t xml:space="preserve">Departamento </w:t>
      </w:r>
      <w:proofErr w:type="spellStart"/>
      <w:r w:rsidRPr="0068792B">
        <w:rPr>
          <w:b/>
          <w:bCs/>
        </w:rPr>
        <w:t>N°</w:t>
      </w:r>
      <w:proofErr w:type="spellEnd"/>
      <w:r w:rsidRPr="0068792B">
        <w:rPr>
          <w:b/>
          <w:bCs/>
        </w:rPr>
        <w:t xml:space="preserve"> 1902, piso 19, la Bodega </w:t>
      </w:r>
      <w:proofErr w:type="spellStart"/>
      <w:r w:rsidRPr="0068792B">
        <w:rPr>
          <w:b/>
          <w:bCs/>
        </w:rPr>
        <w:t>N°</w:t>
      </w:r>
      <w:proofErr w:type="spellEnd"/>
      <w:r w:rsidRPr="0068792B">
        <w:rPr>
          <w:b/>
          <w:bCs/>
        </w:rPr>
        <w:t xml:space="preserve"> B-4103, cuarto subterráneo, y el Estacionamiento </w:t>
      </w:r>
      <w:proofErr w:type="spellStart"/>
      <w:r w:rsidRPr="0068792B">
        <w:rPr>
          <w:b/>
          <w:bCs/>
        </w:rPr>
        <w:t>N°</w:t>
      </w:r>
      <w:proofErr w:type="spellEnd"/>
      <w:r w:rsidRPr="0068792B">
        <w:rPr>
          <w:b/>
          <w:bCs/>
        </w:rPr>
        <w:t xml:space="preserve"> E-182, segundo subterráneo, ubicados en la Torre A del Conjunto Habitacional "Torre Mayor", con acceso principal por Calle General Gana </w:t>
      </w:r>
      <w:proofErr w:type="spellStart"/>
      <w:r w:rsidRPr="0068792B">
        <w:rPr>
          <w:b/>
          <w:bCs/>
        </w:rPr>
        <w:t>N°</w:t>
      </w:r>
      <w:proofErr w:type="spellEnd"/>
      <w:r w:rsidRPr="0068792B">
        <w:rPr>
          <w:b/>
          <w:bCs/>
        </w:rPr>
        <w:t xml:space="preserve"> 1063, Comuna de Santiago, Región Metropolitana.</w:t>
      </w:r>
    </w:p>
    <w:p w14:paraId="632737FC" w14:textId="77777777" w:rsidR="0068792B" w:rsidRPr="0068792B" w:rsidRDefault="0068792B" w:rsidP="0068792B">
      <w:pPr>
        <w:spacing w:line="360" w:lineRule="auto"/>
      </w:pPr>
      <w:r w:rsidRPr="0068792B">
        <w:t xml:space="preserve">Para estos efectos, el </w:t>
      </w:r>
      <w:r w:rsidRPr="0068792B">
        <w:rPr>
          <w:b/>
          <w:bCs/>
        </w:rPr>
        <w:t>Corredor de Propiedades</w:t>
      </w:r>
      <w:r w:rsidRPr="0068792B">
        <w:t xml:space="preserve"> se obliga a </w:t>
      </w:r>
      <w:r w:rsidRPr="0068792B">
        <w:rPr>
          <w:b/>
          <w:bCs/>
        </w:rPr>
        <w:t>pujar en nombre y representación del Comitente</w:t>
      </w:r>
      <w:r w:rsidRPr="0068792B">
        <w:t xml:space="preserve">, hasta el monto máximo de </w:t>
      </w:r>
      <w:r w:rsidRPr="0068792B">
        <w:rPr>
          <w:b/>
          <w:bCs/>
        </w:rPr>
        <w:t>$___________</w:t>
      </w:r>
      <w:r w:rsidRPr="0068792B">
        <w:t xml:space="preserve"> (monto máximo a definir), debiendo consignar la garantía de participación exigida en las bases del remate, en conformidad con lo dispuesto por el Tribunal. En caso de resultar adjudicatario, el </w:t>
      </w:r>
      <w:r w:rsidRPr="0068792B">
        <w:rPr>
          <w:b/>
          <w:bCs/>
        </w:rPr>
        <w:t>Corredor de Propiedades</w:t>
      </w:r>
      <w:r w:rsidRPr="0068792B">
        <w:t xml:space="preserve"> gestionará la </w:t>
      </w:r>
      <w:r w:rsidRPr="0068792B">
        <w:rPr>
          <w:b/>
          <w:bCs/>
        </w:rPr>
        <w:t>transferencia de dominio</w:t>
      </w:r>
      <w:r w:rsidRPr="0068792B">
        <w:t xml:space="preserve"> a favor del </w:t>
      </w:r>
      <w:r w:rsidRPr="0068792B">
        <w:rPr>
          <w:b/>
          <w:bCs/>
        </w:rPr>
        <w:t>Comitente</w:t>
      </w:r>
      <w:r w:rsidRPr="0068792B">
        <w:t xml:space="preserve">, quien se compromete a realizar el </w:t>
      </w:r>
      <w:r w:rsidRPr="0068792B">
        <w:rPr>
          <w:b/>
          <w:bCs/>
        </w:rPr>
        <w:t>pago del saldo de precio</w:t>
      </w:r>
      <w:r w:rsidRPr="0068792B">
        <w:t xml:space="preserve"> dentro del plazo establecido por el Tribunal.</w:t>
      </w:r>
    </w:p>
    <w:p w14:paraId="729BA126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SEGUNDO:</w:t>
      </w:r>
    </w:p>
    <w:p w14:paraId="57823081" w14:textId="77777777" w:rsidR="0068792B" w:rsidRPr="0068792B" w:rsidRDefault="0068792B" w:rsidP="0068792B">
      <w:pPr>
        <w:spacing w:line="360" w:lineRule="auto"/>
      </w:pPr>
      <w:r w:rsidRPr="0068792B">
        <w:t xml:space="preserve">Mediante el presente instrumento, el </w:t>
      </w:r>
      <w:r w:rsidRPr="0068792B">
        <w:rPr>
          <w:b/>
          <w:bCs/>
        </w:rPr>
        <w:t>Comitente</w:t>
      </w:r>
      <w:r w:rsidRPr="0068792B">
        <w:t xml:space="preserve"> encarga a </w:t>
      </w:r>
      <w:r w:rsidRPr="0068792B">
        <w:rPr>
          <w:b/>
          <w:bCs/>
        </w:rPr>
        <w:t>Claudia Casas Canales</w:t>
      </w:r>
      <w:r w:rsidRPr="0068792B">
        <w:t xml:space="preserve">, en su calidad de </w:t>
      </w:r>
      <w:r w:rsidRPr="0068792B">
        <w:rPr>
          <w:b/>
          <w:bCs/>
        </w:rPr>
        <w:t>Corredor de Propiedades</w:t>
      </w:r>
      <w:r w:rsidRPr="0068792B">
        <w:t xml:space="preserve">, la </w:t>
      </w:r>
      <w:r w:rsidRPr="0068792B">
        <w:rPr>
          <w:b/>
          <w:bCs/>
        </w:rPr>
        <w:t>administración, remodelación y posterior venta</w:t>
      </w:r>
      <w:r w:rsidRPr="0068792B">
        <w:t xml:space="preserve"> de la propiedad adjudicada en remate, individualizada en la cláusula anterior, en los términos que a continuación se señalan:</w:t>
      </w:r>
    </w:p>
    <w:p w14:paraId="388BAEE3" w14:textId="77777777" w:rsidR="0068792B" w:rsidRPr="0068792B" w:rsidRDefault="0068792B" w:rsidP="0068792B">
      <w:pPr>
        <w:spacing w:line="360" w:lineRule="auto"/>
      </w:pPr>
      <w:r w:rsidRPr="0068792B">
        <w:t xml:space="preserve">El </w:t>
      </w:r>
      <w:r w:rsidRPr="0068792B">
        <w:rPr>
          <w:b/>
          <w:bCs/>
        </w:rPr>
        <w:t>Corredor de Propiedades</w:t>
      </w:r>
      <w:r w:rsidRPr="0068792B">
        <w:t xml:space="preserve"> ha presentado un </w:t>
      </w:r>
      <w:r w:rsidRPr="0068792B">
        <w:rPr>
          <w:b/>
          <w:bCs/>
        </w:rPr>
        <w:t>presupuesto preliminar a primera vista</w:t>
      </w:r>
      <w:r w:rsidRPr="0068792B">
        <w:t xml:space="preserve"> para la </w:t>
      </w:r>
      <w:r w:rsidRPr="0068792B">
        <w:rPr>
          <w:b/>
          <w:bCs/>
        </w:rPr>
        <w:t>remodelación del inmueble</w:t>
      </w:r>
      <w:r w:rsidRPr="0068792B">
        <w:t xml:space="preserve">. En virtud de este mandato, el </w:t>
      </w:r>
      <w:r w:rsidRPr="0068792B">
        <w:rPr>
          <w:b/>
          <w:bCs/>
        </w:rPr>
        <w:t>Corredor de Propiedades</w:t>
      </w:r>
      <w:r w:rsidRPr="0068792B">
        <w:t xml:space="preserve"> tendrá la facultad de realizar </w:t>
      </w:r>
      <w:r w:rsidRPr="0068792B">
        <w:rPr>
          <w:b/>
          <w:bCs/>
        </w:rPr>
        <w:t>los ajustes necesarios sobre dicho presupuesto</w:t>
      </w:r>
      <w:r w:rsidRPr="0068792B">
        <w:t xml:space="preserve">, considerando las condiciones reales del inmueble y las mejoras estratégicas que permitan maximizar su </w:t>
      </w:r>
      <w:r w:rsidRPr="0068792B">
        <w:rPr>
          <w:b/>
          <w:bCs/>
        </w:rPr>
        <w:t>valor de mercado</w:t>
      </w:r>
      <w:r w:rsidRPr="0068792B">
        <w:t xml:space="preserve">. Dichos ajustes deberán ser </w:t>
      </w:r>
      <w:r w:rsidRPr="0068792B">
        <w:rPr>
          <w:b/>
          <w:bCs/>
        </w:rPr>
        <w:t>informados al Comitente</w:t>
      </w:r>
      <w:r w:rsidRPr="0068792B">
        <w:t xml:space="preserve"> para su aprobación antes de ejecutar las obras.</w:t>
      </w:r>
    </w:p>
    <w:p w14:paraId="61C11520" w14:textId="77777777" w:rsidR="0068792B" w:rsidRPr="0068792B" w:rsidRDefault="0068792B" w:rsidP="0068792B">
      <w:pPr>
        <w:spacing w:line="360" w:lineRule="auto"/>
      </w:pPr>
      <w:r w:rsidRPr="0068792B">
        <w:t xml:space="preserve">Una vez finalizada la remodelación, el </w:t>
      </w:r>
      <w:r w:rsidRPr="0068792B">
        <w:rPr>
          <w:b/>
          <w:bCs/>
        </w:rPr>
        <w:t>Corredor de Propiedades</w:t>
      </w:r>
      <w:r w:rsidRPr="0068792B">
        <w:t xml:space="preserve"> procederá con la </w:t>
      </w:r>
      <w:r w:rsidRPr="0068792B">
        <w:rPr>
          <w:b/>
          <w:bCs/>
        </w:rPr>
        <w:t>comercialización del inmueble</w:t>
      </w:r>
      <w:r w:rsidRPr="0068792B">
        <w:t xml:space="preserve">, gestionando su venta a un valor de </w:t>
      </w:r>
      <w:r w:rsidRPr="0068792B">
        <w:rPr>
          <w:b/>
          <w:bCs/>
        </w:rPr>
        <w:t>$_____________________</w:t>
      </w:r>
      <w:r w:rsidRPr="0068792B">
        <w:t xml:space="preserve">, correspondiente a la propuesta indicada en el documento adjunto denominado </w:t>
      </w:r>
      <w:r w:rsidRPr="0068792B">
        <w:rPr>
          <w:b/>
          <w:bCs/>
        </w:rPr>
        <w:t>"INFORME DE TOPE DE PUJA"</w:t>
      </w:r>
      <w:r w:rsidRPr="0068792B">
        <w:t>.</w:t>
      </w:r>
    </w:p>
    <w:p w14:paraId="47546496" w14:textId="77777777" w:rsidR="0068792B" w:rsidRPr="0068792B" w:rsidRDefault="0068792B" w:rsidP="0068792B">
      <w:pPr>
        <w:spacing w:line="360" w:lineRule="auto"/>
      </w:pPr>
      <w:r w:rsidRPr="0068792B">
        <w:lastRenderedPageBreak/>
        <w:t xml:space="preserve">Los </w:t>
      </w:r>
      <w:r w:rsidRPr="0068792B">
        <w:rPr>
          <w:b/>
          <w:bCs/>
        </w:rPr>
        <w:t>costos administrativos del proceso y de remodelación serán de cargo exclusivo del Comitente</w:t>
      </w:r>
      <w:r w:rsidRPr="0068792B">
        <w:t xml:space="preserve">, quien deberá cubrir dichos gastos con los fondos que determine para estos efectos. El </w:t>
      </w:r>
      <w:r w:rsidRPr="0068792B">
        <w:rPr>
          <w:b/>
          <w:bCs/>
        </w:rPr>
        <w:t>Comitente</w:t>
      </w:r>
      <w:r w:rsidRPr="0068792B">
        <w:t xml:space="preserve"> será el único beneficiario del </w:t>
      </w:r>
      <w:r w:rsidRPr="0068792B">
        <w:rPr>
          <w:b/>
          <w:bCs/>
        </w:rPr>
        <w:t>precio de venta del inmueble</w:t>
      </w:r>
      <w:r w:rsidRPr="0068792B">
        <w:t>.</w:t>
      </w:r>
    </w:p>
    <w:p w14:paraId="0BA3A0EB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TERCERO:</w:t>
      </w:r>
    </w:p>
    <w:p w14:paraId="1F61035B" w14:textId="77777777" w:rsidR="0068792B" w:rsidRPr="0068792B" w:rsidRDefault="0068792B" w:rsidP="0068792B">
      <w:pPr>
        <w:spacing w:line="360" w:lineRule="auto"/>
      </w:pPr>
      <w:r w:rsidRPr="0068792B">
        <w:t xml:space="preserve">El presente mandato de venta comenzará a regir </w:t>
      </w:r>
      <w:r w:rsidRPr="0068792B">
        <w:rPr>
          <w:b/>
          <w:bCs/>
        </w:rPr>
        <w:t>desde el momento en que el Comitente se adjudique la propiedad en el remate judicial</w:t>
      </w:r>
      <w:r w:rsidRPr="0068792B">
        <w:t xml:space="preserve"> señalado en la cláusula primera. A partir de dicha adjudicación, el </w:t>
      </w:r>
      <w:r w:rsidRPr="0068792B">
        <w:rPr>
          <w:b/>
          <w:bCs/>
        </w:rPr>
        <w:t>Corredor de Propiedades</w:t>
      </w:r>
      <w:r w:rsidRPr="0068792B">
        <w:t xml:space="preserve"> será el </w:t>
      </w:r>
      <w:r w:rsidRPr="0068792B">
        <w:rPr>
          <w:b/>
          <w:bCs/>
        </w:rPr>
        <w:t>único facultado</w:t>
      </w:r>
      <w:r w:rsidRPr="0068792B">
        <w:t xml:space="preserve"> para gestionar y ejecutar el </w:t>
      </w:r>
      <w:r w:rsidRPr="0068792B">
        <w:rPr>
          <w:b/>
          <w:bCs/>
        </w:rPr>
        <w:t>proceso de remodelación y venta del inmueble</w:t>
      </w:r>
      <w:r w:rsidRPr="0068792B">
        <w:t>.</w:t>
      </w:r>
    </w:p>
    <w:p w14:paraId="67CA856F" w14:textId="77777777" w:rsidR="0068792B" w:rsidRPr="0068792B" w:rsidRDefault="0068792B" w:rsidP="0068792B">
      <w:pPr>
        <w:spacing w:line="360" w:lineRule="auto"/>
      </w:pPr>
      <w:r w:rsidRPr="0068792B">
        <w:t xml:space="preserve">El plazo de este mandato será </w:t>
      </w:r>
      <w:r w:rsidRPr="0068792B">
        <w:rPr>
          <w:b/>
          <w:bCs/>
        </w:rPr>
        <w:t>indefinido</w:t>
      </w:r>
      <w:r w:rsidRPr="0068792B">
        <w:t xml:space="preserve">, hasta que la propiedad sea efectivamente vendida, salvo que ambas partes acuerden por escrito su </w:t>
      </w:r>
      <w:r w:rsidRPr="0068792B">
        <w:rPr>
          <w:b/>
          <w:bCs/>
        </w:rPr>
        <w:t>terminación anticipada</w:t>
      </w:r>
      <w:r w:rsidRPr="0068792B">
        <w:t xml:space="preserve">. Durante la vigencia de este mandato, el </w:t>
      </w:r>
      <w:r w:rsidRPr="0068792B">
        <w:rPr>
          <w:b/>
          <w:bCs/>
        </w:rPr>
        <w:t>Comitente se obliga a no intervenir ni designar a terceros</w:t>
      </w:r>
      <w:r w:rsidRPr="0068792B">
        <w:t xml:space="preserve"> para la ejecución de la remodelación ni para la comercialización del inmueble, quedando dichas gestiones exclusivamente a cargo del </w:t>
      </w:r>
      <w:r w:rsidRPr="0068792B">
        <w:rPr>
          <w:b/>
          <w:bCs/>
        </w:rPr>
        <w:t>Corredor de Propiedades</w:t>
      </w:r>
      <w:r w:rsidRPr="0068792B">
        <w:t>.</w:t>
      </w:r>
    </w:p>
    <w:p w14:paraId="5F6DE92F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CUARTO:</w:t>
      </w:r>
    </w:p>
    <w:p w14:paraId="1697A591" w14:textId="77777777" w:rsidR="0068792B" w:rsidRPr="0068792B" w:rsidRDefault="0068792B" w:rsidP="0068792B">
      <w:pPr>
        <w:spacing w:line="360" w:lineRule="auto"/>
      </w:pPr>
      <w:r w:rsidRPr="0068792B">
        <w:t xml:space="preserve">La </w:t>
      </w:r>
      <w:r w:rsidRPr="0068792B">
        <w:rPr>
          <w:b/>
          <w:bCs/>
        </w:rPr>
        <w:t>comisión de corretaje</w:t>
      </w:r>
      <w:r w:rsidRPr="0068792B">
        <w:t xml:space="preserve"> que percibirá el </w:t>
      </w:r>
      <w:r w:rsidRPr="0068792B">
        <w:rPr>
          <w:b/>
          <w:bCs/>
        </w:rPr>
        <w:t>Corredor de Propiedades</w:t>
      </w:r>
      <w:r w:rsidRPr="0068792B">
        <w:t xml:space="preserve"> por la venta del inmueble corresponderá al </w:t>
      </w:r>
      <w:r w:rsidRPr="0068792B">
        <w:rPr>
          <w:b/>
          <w:bCs/>
        </w:rPr>
        <w:t>8% (ocho por ciento) del valor total de venta de la propiedad</w:t>
      </w:r>
      <w:r w:rsidRPr="0068792B">
        <w:t>.</w:t>
      </w:r>
    </w:p>
    <w:p w14:paraId="52B757F5" w14:textId="77777777" w:rsidR="0068792B" w:rsidRPr="0068792B" w:rsidRDefault="0068792B" w:rsidP="0068792B">
      <w:pPr>
        <w:spacing w:line="360" w:lineRule="auto"/>
      </w:pPr>
      <w:r w:rsidRPr="0068792B">
        <w:t xml:space="preserve">La comisión se pagará </w:t>
      </w:r>
      <w:r w:rsidRPr="0068792B">
        <w:rPr>
          <w:b/>
          <w:bCs/>
        </w:rPr>
        <w:t>en efectivo y con vale vista</w:t>
      </w:r>
      <w:r w:rsidRPr="0068792B">
        <w:t xml:space="preserve"> al </w:t>
      </w:r>
      <w:r w:rsidRPr="0068792B">
        <w:rPr>
          <w:b/>
          <w:bCs/>
        </w:rPr>
        <w:t>momento de la firma del contrato de compraventa</w:t>
      </w:r>
      <w:r w:rsidRPr="0068792B">
        <w:t xml:space="preserve">, y quedará en </w:t>
      </w:r>
      <w:r w:rsidRPr="0068792B">
        <w:rPr>
          <w:b/>
          <w:bCs/>
        </w:rPr>
        <w:t>custodia en notaría</w:t>
      </w:r>
      <w:r w:rsidRPr="0068792B">
        <w:t xml:space="preserve">, con </w:t>
      </w:r>
      <w:r w:rsidRPr="0068792B">
        <w:rPr>
          <w:b/>
          <w:bCs/>
        </w:rPr>
        <w:t>instrucciones notariales</w:t>
      </w:r>
      <w:r w:rsidRPr="0068792B">
        <w:t xml:space="preserve"> para ser retirada una vez la propiedad quede </w:t>
      </w:r>
      <w:r w:rsidRPr="0068792B">
        <w:rPr>
          <w:b/>
          <w:bCs/>
        </w:rPr>
        <w:t>inscrita a nombre del comprador en el Conservador de Bienes Raíces correspondiente</w:t>
      </w:r>
      <w:r w:rsidRPr="0068792B">
        <w:t>.</w:t>
      </w:r>
    </w:p>
    <w:p w14:paraId="5EB63941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QUINTO:</w:t>
      </w:r>
    </w:p>
    <w:p w14:paraId="0FBF57FF" w14:textId="77777777" w:rsidR="0068792B" w:rsidRDefault="0068792B" w:rsidP="0068792B">
      <w:pPr>
        <w:spacing w:line="360" w:lineRule="auto"/>
      </w:pPr>
      <w:r w:rsidRPr="0068792B">
        <w:t xml:space="preserve">Esta </w:t>
      </w:r>
      <w:r w:rsidRPr="0068792B">
        <w:rPr>
          <w:b/>
          <w:bCs/>
        </w:rPr>
        <w:t>orden de venta tendrá carácter exclusivo</w:t>
      </w:r>
      <w:r w:rsidRPr="0068792B">
        <w:t xml:space="preserve">, por lo que </w:t>
      </w:r>
      <w:r w:rsidRPr="0068792B">
        <w:rPr>
          <w:b/>
          <w:bCs/>
        </w:rPr>
        <w:t>únicamente</w:t>
      </w:r>
      <w:r w:rsidRPr="0068792B">
        <w:t xml:space="preserve"> </w:t>
      </w:r>
      <w:r w:rsidRPr="0068792B">
        <w:rPr>
          <w:b/>
          <w:bCs/>
        </w:rPr>
        <w:t>Claudia Casas Canales</w:t>
      </w:r>
      <w:r w:rsidRPr="0068792B">
        <w:t xml:space="preserve">, en su calidad de </w:t>
      </w:r>
      <w:r w:rsidRPr="0068792B">
        <w:rPr>
          <w:b/>
          <w:bCs/>
        </w:rPr>
        <w:t>Corredor de Propiedades</w:t>
      </w:r>
      <w:r w:rsidRPr="0068792B">
        <w:t xml:space="preserve">, podrá gestionar la venta del inmueble dentro del plazo establecido en la </w:t>
      </w:r>
      <w:r w:rsidRPr="0068792B">
        <w:rPr>
          <w:b/>
          <w:bCs/>
        </w:rPr>
        <w:t>cláusula cuarta</w:t>
      </w:r>
      <w:r w:rsidRPr="0068792B">
        <w:t>.</w:t>
      </w:r>
    </w:p>
    <w:p w14:paraId="34CD20EA" w14:textId="6052314B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SEXTO:</w:t>
      </w:r>
    </w:p>
    <w:p w14:paraId="3A9F7BE6" w14:textId="77777777" w:rsidR="0068792B" w:rsidRPr="0068792B" w:rsidRDefault="0068792B" w:rsidP="0068792B">
      <w:pPr>
        <w:spacing w:line="360" w:lineRule="auto"/>
      </w:pPr>
      <w:r w:rsidRPr="0068792B">
        <w:t xml:space="preserve">Si durante dicho período el </w:t>
      </w:r>
      <w:r w:rsidRPr="0068792B">
        <w:rPr>
          <w:b/>
          <w:bCs/>
        </w:rPr>
        <w:t>Comitente</w:t>
      </w:r>
      <w:r w:rsidRPr="0068792B">
        <w:t xml:space="preserve"> concretara la </w:t>
      </w:r>
      <w:r w:rsidRPr="0068792B">
        <w:rPr>
          <w:b/>
          <w:bCs/>
        </w:rPr>
        <w:t>venta del inmueble</w:t>
      </w:r>
      <w:r w:rsidRPr="0068792B">
        <w:t xml:space="preserve"> por su cuenta o a través de un tercero, deberá pagar íntegramente la </w:t>
      </w:r>
      <w:r w:rsidRPr="0068792B">
        <w:rPr>
          <w:b/>
          <w:bCs/>
        </w:rPr>
        <w:t>comisión pactada</w:t>
      </w:r>
      <w:r w:rsidRPr="0068792B">
        <w:t xml:space="preserve"> al </w:t>
      </w:r>
      <w:r w:rsidRPr="0068792B">
        <w:rPr>
          <w:b/>
          <w:bCs/>
        </w:rPr>
        <w:t>Corredor de Propiedades</w:t>
      </w:r>
      <w:r w:rsidRPr="0068792B">
        <w:t xml:space="preserve">, además de la comisión que pudiera corresponder al tercero con quien se haya celebrado el contrato de </w:t>
      </w:r>
      <w:r w:rsidRPr="0068792B">
        <w:rPr>
          <w:b/>
          <w:bCs/>
        </w:rPr>
        <w:t>promesa de compraventa o compraventa</w:t>
      </w:r>
      <w:r w:rsidRPr="0068792B">
        <w:t>.</w:t>
      </w:r>
    </w:p>
    <w:p w14:paraId="1360EB1E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SÉPTIMO:</w:t>
      </w:r>
    </w:p>
    <w:p w14:paraId="08289918" w14:textId="77777777" w:rsidR="0068792B" w:rsidRPr="0068792B" w:rsidRDefault="0068792B" w:rsidP="0068792B">
      <w:pPr>
        <w:spacing w:line="360" w:lineRule="auto"/>
      </w:pPr>
      <w:r w:rsidRPr="0068792B">
        <w:t xml:space="preserve">El </w:t>
      </w:r>
      <w:r w:rsidRPr="0068792B">
        <w:rPr>
          <w:b/>
          <w:bCs/>
        </w:rPr>
        <w:t>Corredor de Propiedades</w:t>
      </w:r>
      <w:r w:rsidRPr="0068792B">
        <w:t xml:space="preserve"> se obliga a prestar </w:t>
      </w:r>
      <w:r w:rsidRPr="0068792B">
        <w:rPr>
          <w:b/>
          <w:bCs/>
        </w:rPr>
        <w:t>servicios integrales de asesoría inmobiliaria</w:t>
      </w:r>
      <w:r w:rsidRPr="0068792B">
        <w:t>, los cuales incluyen:</w:t>
      </w:r>
    </w:p>
    <w:p w14:paraId="1885F43B" w14:textId="77777777" w:rsidR="0068792B" w:rsidRPr="0068792B" w:rsidRDefault="0068792B" w:rsidP="0068792B">
      <w:pPr>
        <w:numPr>
          <w:ilvl w:val="0"/>
          <w:numId w:val="1"/>
        </w:numPr>
        <w:spacing w:line="360" w:lineRule="auto"/>
      </w:pPr>
      <w:r w:rsidRPr="0068792B">
        <w:rPr>
          <w:b/>
          <w:bCs/>
        </w:rPr>
        <w:t>Representación en el remate</w:t>
      </w:r>
      <w:r w:rsidRPr="0068792B">
        <w:t xml:space="preserve">, actuando en nombre y representación del </w:t>
      </w:r>
      <w:r w:rsidRPr="0068792B">
        <w:rPr>
          <w:b/>
          <w:bCs/>
        </w:rPr>
        <w:t>Comitente</w:t>
      </w:r>
      <w:r w:rsidRPr="0068792B">
        <w:t xml:space="preserve"> para pujar hasta el monto máximo indicado en el </w:t>
      </w:r>
      <w:r w:rsidRPr="0068792B">
        <w:rPr>
          <w:b/>
          <w:bCs/>
        </w:rPr>
        <w:t>presupuesto inicial del tope de puja</w:t>
      </w:r>
      <w:r w:rsidRPr="0068792B">
        <w:t>.</w:t>
      </w:r>
    </w:p>
    <w:p w14:paraId="65F72BFC" w14:textId="77777777" w:rsidR="0068792B" w:rsidRPr="0068792B" w:rsidRDefault="0068792B" w:rsidP="0068792B">
      <w:pPr>
        <w:numPr>
          <w:ilvl w:val="0"/>
          <w:numId w:val="1"/>
        </w:numPr>
        <w:spacing w:line="360" w:lineRule="auto"/>
      </w:pPr>
      <w:r w:rsidRPr="0068792B">
        <w:rPr>
          <w:b/>
          <w:bCs/>
        </w:rPr>
        <w:t>Supervisión de los trámites de transferencia</w:t>
      </w:r>
      <w:r w:rsidRPr="0068792B">
        <w:t xml:space="preserve"> y gestión de la </w:t>
      </w:r>
      <w:r w:rsidRPr="0068792B">
        <w:rPr>
          <w:b/>
          <w:bCs/>
        </w:rPr>
        <w:t>inscripción de la propiedad</w:t>
      </w:r>
      <w:r w:rsidRPr="0068792B">
        <w:t xml:space="preserve"> a nombre del </w:t>
      </w:r>
      <w:r w:rsidRPr="0068792B">
        <w:rPr>
          <w:b/>
          <w:bCs/>
        </w:rPr>
        <w:t>Comitente</w:t>
      </w:r>
      <w:r w:rsidRPr="0068792B">
        <w:t>.</w:t>
      </w:r>
    </w:p>
    <w:p w14:paraId="565F575C" w14:textId="77777777" w:rsidR="0068792B" w:rsidRPr="0068792B" w:rsidRDefault="0068792B" w:rsidP="0068792B">
      <w:pPr>
        <w:numPr>
          <w:ilvl w:val="0"/>
          <w:numId w:val="1"/>
        </w:numPr>
        <w:spacing w:line="360" w:lineRule="auto"/>
      </w:pPr>
      <w:r w:rsidRPr="0068792B">
        <w:rPr>
          <w:b/>
          <w:bCs/>
        </w:rPr>
        <w:lastRenderedPageBreak/>
        <w:t>Administración y supervisión de la remodelación</w:t>
      </w:r>
      <w:r w:rsidRPr="0068792B">
        <w:t xml:space="preserve"> del inmueble, asegurando que los trabajos se realicen conforme al </w:t>
      </w:r>
      <w:r w:rsidRPr="0068792B">
        <w:rPr>
          <w:b/>
          <w:bCs/>
        </w:rPr>
        <w:t>presupuesto inicial del tope de puja</w:t>
      </w:r>
      <w:r w:rsidRPr="0068792B">
        <w:t xml:space="preserve">, con los ajustes necesarios previamente autorizados por el </w:t>
      </w:r>
      <w:r w:rsidRPr="0068792B">
        <w:rPr>
          <w:b/>
          <w:bCs/>
        </w:rPr>
        <w:t>Comitente</w:t>
      </w:r>
      <w:r w:rsidRPr="0068792B">
        <w:t>.</w:t>
      </w:r>
    </w:p>
    <w:p w14:paraId="22A74515" w14:textId="77777777" w:rsidR="0068792B" w:rsidRPr="0068792B" w:rsidRDefault="0068792B" w:rsidP="0068792B">
      <w:pPr>
        <w:numPr>
          <w:ilvl w:val="0"/>
          <w:numId w:val="1"/>
        </w:numPr>
        <w:spacing w:line="360" w:lineRule="auto"/>
      </w:pPr>
      <w:r w:rsidRPr="0068792B">
        <w:rPr>
          <w:b/>
          <w:bCs/>
        </w:rPr>
        <w:t>Promoción y comercialización del inmueble</w:t>
      </w:r>
      <w:r w:rsidRPr="0068792B">
        <w:t>, utilizando distintos medios de difusión para maximizar su visibilidad en el mercado.</w:t>
      </w:r>
    </w:p>
    <w:p w14:paraId="0611F63F" w14:textId="77777777" w:rsidR="0068792B" w:rsidRPr="0068792B" w:rsidRDefault="0068792B" w:rsidP="0068792B">
      <w:pPr>
        <w:numPr>
          <w:ilvl w:val="0"/>
          <w:numId w:val="1"/>
        </w:numPr>
        <w:spacing w:line="360" w:lineRule="auto"/>
      </w:pPr>
      <w:r w:rsidRPr="0068792B">
        <w:rPr>
          <w:b/>
          <w:bCs/>
        </w:rPr>
        <w:t>Atención de clientes y presentación de ofertas</w:t>
      </w:r>
      <w:r w:rsidRPr="0068792B">
        <w:t>, gestionando todo el proceso de venta hasta la formalización del contrato de compraventa.</w:t>
      </w:r>
    </w:p>
    <w:p w14:paraId="7A208A87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OCTAVO:</w:t>
      </w:r>
    </w:p>
    <w:p w14:paraId="4D6F4D5C" w14:textId="77777777" w:rsidR="0068792B" w:rsidRPr="0068792B" w:rsidRDefault="0068792B" w:rsidP="0068792B">
      <w:pPr>
        <w:spacing w:line="360" w:lineRule="auto"/>
      </w:pPr>
      <w:r w:rsidRPr="0068792B">
        <w:t xml:space="preserve">En caso de que el </w:t>
      </w:r>
      <w:r w:rsidRPr="0068792B">
        <w:rPr>
          <w:b/>
          <w:bCs/>
        </w:rPr>
        <w:t>Comitente no se adjudique la propiedad en el remate</w:t>
      </w:r>
      <w:r w:rsidRPr="0068792B">
        <w:t xml:space="preserve">, la presente </w:t>
      </w:r>
      <w:r w:rsidRPr="0068792B">
        <w:rPr>
          <w:b/>
          <w:bCs/>
        </w:rPr>
        <w:t>orden de venta y representación quedará sin efecto</w:t>
      </w:r>
      <w:r w:rsidRPr="0068792B">
        <w:t>, sin que genere obligación alguna para las partes.</w:t>
      </w:r>
    </w:p>
    <w:p w14:paraId="41F7A70D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NOVENO:</w:t>
      </w:r>
    </w:p>
    <w:p w14:paraId="54D07563" w14:textId="77777777" w:rsidR="0068792B" w:rsidRPr="0068792B" w:rsidRDefault="0068792B" w:rsidP="0068792B">
      <w:pPr>
        <w:spacing w:line="360" w:lineRule="auto"/>
      </w:pPr>
      <w:r w:rsidRPr="0068792B">
        <w:t xml:space="preserve">Cualquier </w:t>
      </w:r>
      <w:r w:rsidRPr="0068792B">
        <w:rPr>
          <w:b/>
          <w:bCs/>
        </w:rPr>
        <w:t>duda, dificultad o controversia</w:t>
      </w:r>
      <w:r w:rsidRPr="0068792B">
        <w:t xml:space="preserve"> que se suscite entre las partes con motivo de este contrato será resuelta por </w:t>
      </w:r>
      <w:r w:rsidRPr="0068792B">
        <w:rPr>
          <w:b/>
          <w:bCs/>
        </w:rPr>
        <w:t>don __________________________ (abogado)</w:t>
      </w:r>
      <w:r w:rsidRPr="0068792B">
        <w:t xml:space="preserve">, designado como </w:t>
      </w:r>
      <w:r w:rsidRPr="0068792B">
        <w:rPr>
          <w:b/>
          <w:bCs/>
        </w:rPr>
        <w:t>árbitro arbitrador</w:t>
      </w:r>
      <w:r w:rsidRPr="0068792B">
        <w:t>, cuyo fallo será inapelable.</w:t>
      </w:r>
    </w:p>
    <w:p w14:paraId="5C3444BC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DÉCIMO:</w:t>
      </w:r>
    </w:p>
    <w:p w14:paraId="5C3DBE1B" w14:textId="77777777" w:rsidR="0068792B" w:rsidRPr="0068792B" w:rsidRDefault="0068792B" w:rsidP="0068792B">
      <w:pPr>
        <w:spacing w:line="360" w:lineRule="auto"/>
      </w:pPr>
      <w:r w:rsidRPr="0068792B">
        <w:t xml:space="preserve">Para todos los efectos legales del presente contrato, las partes fijan su domicilio en </w:t>
      </w:r>
      <w:r w:rsidRPr="0068792B">
        <w:rPr>
          <w:b/>
          <w:bCs/>
        </w:rPr>
        <w:t>__________________________________</w:t>
      </w:r>
      <w:r w:rsidRPr="0068792B">
        <w:t>.</w:t>
      </w:r>
    </w:p>
    <w:p w14:paraId="47B2FB88" w14:textId="77777777" w:rsidR="0068792B" w:rsidRPr="0068792B" w:rsidRDefault="0068792B" w:rsidP="0068792B">
      <w:pPr>
        <w:spacing w:line="360" w:lineRule="auto"/>
        <w:rPr>
          <w:b/>
          <w:bCs/>
          <w:sz w:val="28"/>
          <w:szCs w:val="28"/>
        </w:rPr>
      </w:pPr>
      <w:r w:rsidRPr="0068792B">
        <w:rPr>
          <w:b/>
          <w:bCs/>
          <w:sz w:val="28"/>
          <w:szCs w:val="28"/>
        </w:rPr>
        <w:t>DÉCIMO PRIMERO:</w:t>
      </w:r>
    </w:p>
    <w:p w14:paraId="3868758F" w14:textId="77777777" w:rsidR="0068792B" w:rsidRPr="0068792B" w:rsidRDefault="0068792B" w:rsidP="0068792B">
      <w:pPr>
        <w:spacing w:line="360" w:lineRule="auto"/>
      </w:pPr>
      <w:r w:rsidRPr="0068792B">
        <w:t>Se firma en dos ejemplares del mismo tenor, quedando uno en poder de cada parte.</w:t>
      </w:r>
    </w:p>
    <w:p w14:paraId="1A72D108" w14:textId="77777777" w:rsidR="0068792B" w:rsidRDefault="0068792B" w:rsidP="0068792B">
      <w:pPr>
        <w:spacing w:line="360" w:lineRule="auto"/>
      </w:pPr>
      <w:r w:rsidRPr="0068792B">
        <w:t xml:space="preserve">El </w:t>
      </w:r>
      <w:r w:rsidRPr="0068792B">
        <w:rPr>
          <w:b/>
          <w:bCs/>
        </w:rPr>
        <w:t>Comitente</w:t>
      </w:r>
      <w:r w:rsidRPr="0068792B">
        <w:t xml:space="preserve"> declara haber leído íntegramente la </w:t>
      </w:r>
      <w:r w:rsidRPr="0068792B">
        <w:rPr>
          <w:b/>
          <w:bCs/>
        </w:rPr>
        <w:t>Orden de Venta</w:t>
      </w:r>
      <w:r w:rsidRPr="0068792B">
        <w:t xml:space="preserve"> y estar de acuerdo con lo que en ella se expone.</w:t>
      </w:r>
    </w:p>
    <w:p w14:paraId="18E037E1" w14:textId="77777777" w:rsidR="0068792B" w:rsidRDefault="0068792B" w:rsidP="0068792B">
      <w:pPr>
        <w:spacing w:line="360" w:lineRule="auto"/>
      </w:pPr>
    </w:p>
    <w:p w14:paraId="7BE11677" w14:textId="77777777" w:rsidR="0068792B" w:rsidRPr="0068792B" w:rsidRDefault="0068792B" w:rsidP="0068792B">
      <w:pPr>
        <w:spacing w:line="360" w:lineRule="auto"/>
      </w:pPr>
    </w:p>
    <w:p w14:paraId="41C9F0D4" w14:textId="77777777" w:rsidR="0068792B" w:rsidRPr="0068792B" w:rsidRDefault="0068792B" w:rsidP="0068792B">
      <w:pPr>
        <w:spacing w:line="360" w:lineRule="auto"/>
      </w:pPr>
      <w:r w:rsidRPr="0068792B">
        <w:rPr>
          <w:b/>
          <w:bCs/>
        </w:rPr>
        <w:t>Firma Comitente</w:t>
      </w:r>
      <w:r w:rsidRPr="0068792B">
        <w:br/>
        <w:t>RUT: ___________________</w:t>
      </w:r>
    </w:p>
    <w:p w14:paraId="7B28D572" w14:textId="77777777" w:rsidR="0068792B" w:rsidRPr="0068792B" w:rsidRDefault="0068792B" w:rsidP="0068792B">
      <w:pPr>
        <w:spacing w:line="360" w:lineRule="auto"/>
      </w:pPr>
      <w:r w:rsidRPr="0068792B">
        <w:rPr>
          <w:b/>
          <w:bCs/>
        </w:rPr>
        <w:t>Firma Corredor de Propiedades</w:t>
      </w:r>
      <w:r w:rsidRPr="0068792B">
        <w:br/>
        <w:t>RUT: ___________________</w:t>
      </w:r>
    </w:p>
    <w:p w14:paraId="231E7842" w14:textId="77777777" w:rsidR="005C5516" w:rsidRDefault="005C5516"/>
    <w:sectPr w:rsidR="005C5516" w:rsidSect="0068792B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79C8"/>
    <w:multiLevelType w:val="multilevel"/>
    <w:tmpl w:val="628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0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2B"/>
    <w:rsid w:val="005C5516"/>
    <w:rsid w:val="0068792B"/>
    <w:rsid w:val="009B24CE"/>
    <w:rsid w:val="00C62E18"/>
    <w:rsid w:val="00DB068C"/>
    <w:rsid w:val="00E1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EBF5"/>
  <w15:chartTrackingRefBased/>
  <w15:docId w15:val="{DA5A73CB-932E-4F88-9EEF-43D83332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9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9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9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79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79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9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9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7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1032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brown soto</dc:creator>
  <cp:keywords/>
  <dc:description/>
  <cp:lastModifiedBy>daniel brown soto</cp:lastModifiedBy>
  <cp:revision>1</cp:revision>
  <dcterms:created xsi:type="dcterms:W3CDTF">2025-03-04T07:09:00Z</dcterms:created>
  <dcterms:modified xsi:type="dcterms:W3CDTF">2025-03-04T07:14:00Z</dcterms:modified>
</cp:coreProperties>
</file>